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3B" w:rsidRPr="00253E3B" w:rsidRDefault="00253E3B" w:rsidP="00253E3B">
      <w:pPr>
        <w:rPr>
          <w:rFonts w:ascii="Times New Roman" w:hAnsi="Times New Roman" w:cs="Times New Roman"/>
          <w:b/>
          <w:sz w:val="24"/>
          <w:szCs w:val="24"/>
        </w:rPr>
      </w:pPr>
      <w:r w:rsidRPr="00253E3B">
        <w:rPr>
          <w:rFonts w:ascii="Times New Roman" w:hAnsi="Times New Roman" w:cs="Times New Roman"/>
          <w:b/>
          <w:sz w:val="24"/>
          <w:szCs w:val="24"/>
        </w:rPr>
        <w:t>Аннотации к рабочей программе по английскому языку для 5-9 классов</w:t>
      </w:r>
    </w:p>
    <w:p w:rsidR="00253E3B" w:rsidRPr="00253E3B" w:rsidRDefault="00253E3B" w:rsidP="00253E3B">
      <w:pPr>
        <w:rPr>
          <w:rFonts w:ascii="Times New Roman" w:hAnsi="Times New Roman" w:cs="Times New Roman"/>
          <w:b/>
          <w:sz w:val="24"/>
          <w:szCs w:val="24"/>
        </w:rPr>
      </w:pPr>
      <w:r w:rsidRPr="00253E3B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Программа по иностранному (английскому) языку на уровне основного общего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 xml:space="preserve"> на основании п.32.1. ФГОС ООО, п.136. ФОП ООО, а также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основе характеристики планируемых результатов духовно-нравственного развития,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воспитания и социализации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>, представленной в федеральной рабочей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программе воспитания.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Изучение иностранного (английского) языка в общем образовании направлено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достижение следующих целей: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Изучение английского языка на данном уровне образования направлено на достижение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следующих целей: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– развитие иноязычной коммуникативной компетенции в совокупности ее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составляющих, а именно: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- речевая компетенция – развитие коммуникативных умений в четырех основных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E3B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 xml:space="preserve"> речевой деятельности (говорении, </w:t>
      </w:r>
      <w:proofErr w:type="spellStart"/>
      <w:r w:rsidRPr="00253E3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53E3B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- языковая компетенция – овладение новыми языковыми средствами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фонетическими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>, орфографическими, лексическими, грамматическими) в соответствии с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темами и ситуациями общения, отобранными для пятого класса; освоение знаний о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языковых явлениях английского языка, разных способах выражения мысли в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родном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E3B">
        <w:rPr>
          <w:rFonts w:ascii="Times New Roman" w:hAnsi="Times New Roman" w:cs="Times New Roman"/>
          <w:sz w:val="24"/>
          <w:szCs w:val="24"/>
        </w:rPr>
        <w:t>английском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 xml:space="preserve"> языках;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- социокультурная/межкультурная компетенция – приобщение к культуре,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традициям, реалиям страны изучаемого языка в рамках тем, сфер и ситуаций общения,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отвечающих опыту, интересам, психологическим особенностям учащихся пятого класса;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формирования умения представлять свою страну, ее культуру в условиях межкультурного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общения;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- компенсаторная компетенция – развитие умений выходить из положения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E3B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 xml:space="preserve"> дефицита языковых средств при получении и передаче информации;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- учебно-познавательная компетенция – дальнейшее развитие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 xml:space="preserve"> и специальных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lastRenderedPageBreak/>
        <w:t xml:space="preserve">учебных умений, универсальных способов деятельности; ознакомление с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доступными</w:t>
      </w:r>
      <w:proofErr w:type="gramEnd"/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учащимся способами и приемами самостоятельного изучения языков и культур, в том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E3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 xml:space="preserve"> с использованием новых информационных технологий;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– развитие личности учащихся посредством воспитательного потенциала иностранного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языка: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- формирование у учащихся потребности изучения иностранных языков и овладения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ими как средством общения, познания, самореализации и социальной адаптации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поликультурном полиэтническом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 xml:space="preserve"> в условиях глобализации на основе осознания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важности изучения иностранного языка и родного языка как средства общения и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познания в современном мире;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- формирование общекультурной и этнической идентичности как составляющих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гражданской идентичности личности; воспитание каче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>ажданина, патриота; развитие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национального самосознания, стремления к взаимопониманию между людьми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сообществ, толерантного отношения к проявлениям иной культуры; лучшее осознание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своей собственной культуры;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- развитие стремления к овладению основами мировой культуры средствами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иностранного языка;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- осознание необходимости вести здоровый образ жизни путем информирования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общественно признанных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 xml:space="preserve"> поддержания здоровья и обсуждения необходимости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отказа от вредных привычек.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В рабочей программе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 xml:space="preserve"> основное содержание предмета, тематическое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планирование, требования к уровню подготовки учащихся, формы контроля, перечень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учебно-методических средств обучения.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Рабочая программа содействует сохранению единого образовательного пространства,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E3B">
        <w:rPr>
          <w:rFonts w:ascii="Times New Roman" w:hAnsi="Times New Roman" w:cs="Times New Roman"/>
          <w:sz w:val="24"/>
          <w:szCs w:val="24"/>
        </w:rPr>
        <w:t>представляет широкие возможности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 xml:space="preserve"> для реализации различных подходов к построению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учебного курса, формированию системы знаний, умений, способов деятельности,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развитию и воспитанию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>.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</w:t>
      </w:r>
    </w:p>
    <w:p w:rsid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lastRenderedPageBreak/>
        <w:t>английского языка отводится: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Английский язык (основной язык)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3E3B" w:rsidTr="00253E3B">
        <w:tc>
          <w:tcPr>
            <w:tcW w:w="3190" w:type="dxa"/>
          </w:tcPr>
          <w:p w:rsid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253E3B" w:rsidRP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B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proofErr w:type="gramStart"/>
            <w:r w:rsidRPr="00253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53E3B" w:rsidRP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  <w:p w:rsid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3E3B" w:rsidRP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часов </w:t>
            </w:r>
            <w:proofErr w:type="gramStart"/>
            <w:r w:rsidRPr="00253E3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53E3B" w:rsidRP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3B" w:rsidTr="00253E3B">
        <w:tc>
          <w:tcPr>
            <w:tcW w:w="3190" w:type="dxa"/>
          </w:tcPr>
          <w:p w:rsid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53E3B" w:rsidTr="00253E3B">
        <w:tc>
          <w:tcPr>
            <w:tcW w:w="3190" w:type="dxa"/>
          </w:tcPr>
          <w:p w:rsid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253E3B" w:rsidRDefault="00253E3B" w:rsidP="00253E3B">
            <w:pPr>
              <w:jc w:val="center"/>
            </w:pPr>
            <w:r w:rsidRPr="009E6E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53E3B" w:rsidTr="00253E3B">
        <w:tc>
          <w:tcPr>
            <w:tcW w:w="3190" w:type="dxa"/>
          </w:tcPr>
          <w:p w:rsid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253E3B" w:rsidRDefault="00253E3B" w:rsidP="00253E3B">
            <w:pPr>
              <w:jc w:val="center"/>
            </w:pPr>
            <w:r w:rsidRPr="009E6E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53E3B" w:rsidTr="00253E3B">
        <w:tc>
          <w:tcPr>
            <w:tcW w:w="3190" w:type="dxa"/>
          </w:tcPr>
          <w:p w:rsid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253E3B" w:rsidRDefault="00253E3B" w:rsidP="00253E3B">
            <w:pPr>
              <w:jc w:val="center"/>
            </w:pPr>
            <w:r w:rsidRPr="009E6E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53E3B" w:rsidTr="00253E3B">
        <w:tc>
          <w:tcPr>
            <w:tcW w:w="3190" w:type="dxa"/>
          </w:tcPr>
          <w:p w:rsid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53E3B" w:rsidRDefault="00253E3B" w:rsidP="0025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253E3B" w:rsidRDefault="00253E3B" w:rsidP="00253E3B">
            <w:pPr>
              <w:jc w:val="center"/>
            </w:pPr>
            <w:r w:rsidRPr="009E6E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На изучение иностранного языка в основной школе отводится 3 часа в неделю.</w:t>
      </w:r>
    </w:p>
    <w:p w:rsidR="00EB7001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Курс рассчитан на 510 часов: по 102 ч. – во 5 - 9 классах (34 учебные недели).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Рабочие учебные программы включают в себя: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1.Титульный лист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2.«Пояснительная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записка»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3.Планируемые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результаты.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4.«Содержание учебного предмета».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5. «Тематическое планирование (или поурочно-тематическое) планирование».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«Пояснительная записка» раскрывает общую концепцию рабочей программы, в том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E3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>: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комплект, включая электронные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ресурсы,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E3B">
        <w:rPr>
          <w:rFonts w:ascii="Times New Roman" w:hAnsi="Times New Roman" w:cs="Times New Roman"/>
          <w:sz w:val="24"/>
          <w:szCs w:val="24"/>
        </w:rPr>
        <w:t>также дополнительно используемые информационные ресурсы;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E3B">
        <w:rPr>
          <w:rFonts w:ascii="Times New Roman" w:hAnsi="Times New Roman" w:cs="Times New Roman"/>
          <w:sz w:val="24"/>
          <w:szCs w:val="24"/>
        </w:rPr>
        <w:t> место учебного предмета в учебном плане (количество учебных часов, на</w:t>
      </w:r>
      <w:proofErr w:type="gramEnd"/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E3B">
        <w:rPr>
          <w:rFonts w:ascii="Times New Roman" w:hAnsi="Times New Roman" w:cs="Times New Roman"/>
          <w:sz w:val="24"/>
          <w:szCs w:val="24"/>
        </w:rPr>
        <w:t>К</w:t>
      </w:r>
      <w:r w:rsidRPr="00253E3B">
        <w:rPr>
          <w:rFonts w:ascii="Times New Roman" w:hAnsi="Times New Roman" w:cs="Times New Roman"/>
          <w:sz w:val="24"/>
          <w:szCs w:val="24"/>
        </w:rPr>
        <w:t>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E3B">
        <w:rPr>
          <w:rFonts w:ascii="Times New Roman" w:hAnsi="Times New Roman" w:cs="Times New Roman"/>
          <w:sz w:val="24"/>
          <w:szCs w:val="24"/>
        </w:rPr>
        <w:t>рассчитана рабочая программа в соответствии с учебным планом,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календарным учебным графиком;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 формы, периодичность и порядок текущего контроля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успеваемости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53E3B">
        <w:rPr>
          <w:rFonts w:ascii="Times New Roman" w:hAnsi="Times New Roman" w:cs="Times New Roman"/>
          <w:sz w:val="24"/>
          <w:szCs w:val="24"/>
        </w:rPr>
        <w:t>промежуточной аттестации обучающихся;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«Планируемы результаты», личностные, </w:t>
      </w:r>
      <w:proofErr w:type="spellStart"/>
      <w:r w:rsidRPr="00253E3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53E3B">
        <w:rPr>
          <w:rFonts w:ascii="Times New Roman" w:hAnsi="Times New Roman" w:cs="Times New Roman"/>
          <w:sz w:val="24"/>
          <w:szCs w:val="24"/>
        </w:rPr>
        <w:t xml:space="preserve"> и предметные результаты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lastRenderedPageBreak/>
        <w:t>представлены в программе по английскому языку с учётом особенностей преподавания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английского языка на уровне основного общего образования на базовом уровне,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построения школьного курса английского языка и в соответствии с новыми реалиями.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«Содержание учебного предмета», выстраивается на основе содержания основной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образовательной программы по учебному предмету.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– раскрывает содержание разделов, тем, обозначенных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 xml:space="preserve"> федеральных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государственных образовательных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стандартах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>.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– определяет последовательность изучения учебного материала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E3B">
        <w:rPr>
          <w:rFonts w:ascii="Times New Roman" w:hAnsi="Times New Roman" w:cs="Times New Roman"/>
          <w:sz w:val="24"/>
          <w:szCs w:val="24"/>
        </w:rPr>
        <w:t>устанавливаемая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3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253E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3E3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53E3B">
        <w:rPr>
          <w:rFonts w:ascii="Times New Roman" w:hAnsi="Times New Roman" w:cs="Times New Roman"/>
          <w:sz w:val="24"/>
          <w:szCs w:val="24"/>
        </w:rPr>
        <w:t xml:space="preserve"> логические связи.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«Тематическое планирование (или поурочно-тематическое) планирование» является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частью рабочей программы, разрабатывается и утверждается на каждый учебный год.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В тематическом (или </w:t>
      </w:r>
      <w:proofErr w:type="gramStart"/>
      <w:r w:rsidRPr="00253E3B">
        <w:rPr>
          <w:rFonts w:ascii="Times New Roman" w:hAnsi="Times New Roman" w:cs="Times New Roman"/>
          <w:sz w:val="24"/>
          <w:szCs w:val="24"/>
        </w:rPr>
        <w:t>поурочно-тематическое</w:t>
      </w:r>
      <w:proofErr w:type="gramEnd"/>
      <w:r w:rsidRPr="00253E3B">
        <w:rPr>
          <w:rFonts w:ascii="Times New Roman" w:hAnsi="Times New Roman" w:cs="Times New Roman"/>
          <w:sz w:val="24"/>
          <w:szCs w:val="24"/>
        </w:rPr>
        <w:t>) планировании отражается: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 количество часов, отведенное на изучение предмета, тем (разделов);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 темы уроков с указанием количества часов, отводимых на освоение</w:t>
      </w:r>
    </w:p>
    <w:p w:rsidR="00253E3B" w:rsidRPr="00253E3B" w:rsidRDefault="00253E3B" w:rsidP="00253E3B">
      <w:pPr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>каждой темы.</w:t>
      </w:r>
    </w:p>
    <w:sectPr w:rsidR="00253E3B" w:rsidRPr="0025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3B"/>
    <w:rsid w:val="00253E3B"/>
    <w:rsid w:val="00E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3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3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2023-10-17T13:56:00Z</dcterms:created>
  <dcterms:modified xsi:type="dcterms:W3CDTF">2023-10-17T14:03:00Z</dcterms:modified>
</cp:coreProperties>
</file>