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68" w:rsidRDefault="00C02287" w:rsidP="00692268">
      <w:r w:rsidRPr="00C02287">
        <w:rPr>
          <w:rFonts w:ascii="Times New Roman" w:hAnsi="Times New Roman" w:cs="Times New Roman"/>
          <w:sz w:val="24"/>
          <w:szCs w:val="24"/>
        </w:rPr>
        <w:t>Аннотация к рабочей программе по географии 5-9 класс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Программа по географии на уровне</w:t>
      </w:r>
      <w:r w:rsidR="007B3E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692268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в соответствии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с требованиями к результатам освоения основной образовательной программы основного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proofErr w:type="gramStart"/>
      <w:r w:rsidRPr="0069226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692268">
        <w:rPr>
          <w:rFonts w:ascii="Times New Roman" w:hAnsi="Times New Roman" w:cs="Times New Roman"/>
          <w:sz w:val="24"/>
          <w:szCs w:val="24"/>
        </w:rPr>
        <w:t xml:space="preserve"> в ФГОС СОО, утвержденном приказом </w:t>
      </w:r>
      <w:proofErr w:type="spellStart"/>
      <w:r w:rsidRPr="006922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России от 17 мая 2012 г. №413 (с изменениями от 12.08.2022), с учетом Федеральной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образования, утвержденной приказом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18.05.2023 №371,а также на основе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федеральной рабочей программы воспитания, и с учётом концепции преподавания учебного</w:t>
      </w:r>
    </w:p>
    <w:p w:rsidR="00692268" w:rsidRPr="00C02287" w:rsidRDefault="00692268" w:rsidP="00C02287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предмета «География» в образовательных организациях Российской Федерации.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стандарта, дает примерное распределение учебных часов по темам курса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учетом логики учебного процесса, возрастных особенностей учащихся,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связей. Программа детализирует 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раскрывает содержание стандарта, определяет общую стратегию обучения,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воспитания и развития учащихся средствами учебного предмета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с целями изучения географии</w:t>
      </w:r>
      <w:r w:rsidR="00042A58">
        <w:rPr>
          <w:rFonts w:ascii="Times New Roman" w:hAnsi="Times New Roman" w:cs="Times New Roman"/>
          <w:sz w:val="24"/>
          <w:szCs w:val="24"/>
        </w:rPr>
        <w:t>,</w:t>
      </w:r>
      <w:r w:rsidRPr="00C02287">
        <w:rPr>
          <w:rFonts w:ascii="Times New Roman" w:hAnsi="Times New Roman" w:cs="Times New Roman"/>
          <w:sz w:val="24"/>
          <w:szCs w:val="24"/>
        </w:rPr>
        <w:t xml:space="preserve"> которые определены стандартом</w:t>
      </w:r>
      <w:r w:rsidR="00042A58">
        <w:rPr>
          <w:rFonts w:ascii="Times New Roman" w:hAnsi="Times New Roman" w:cs="Times New Roman"/>
          <w:sz w:val="24"/>
          <w:szCs w:val="24"/>
        </w:rPr>
        <w:t>.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Обучение географии в основной школе направлено на достижение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следующих целей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картины мира;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• познание на конкретных примерах многообразия современного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географического пространства на разных его уровнях (от локального до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глобального), что позволяет сформировать географическую картину мира;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понимание особенностей взаимодействия человека и природы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его развития с учетом исторических факторов;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познание характера, сущности и динамики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природных,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lastRenderedPageBreak/>
        <w:t>экологических, социально-экономических, геополитических и иных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процессов, происходящих в географическом пространстве России и мира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понимание главных особенностей взаимодействия природы и общества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его развития, значения охраны окружающей среды 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рационального природопользования, осуществления стратегии устойчивого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развития в масштабах России и мира;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формирование системы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интеллектуальных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, практических, универсальных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учебных, оценочных, коммуникативных умений, обеспечивающих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безопасное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, социально и экологически целесообразное поведения в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окружающей среде;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• формирование общечеловеческих ценностей, связанных с пониманием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значимости географического пространства для человека, с заботой о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окружающей среды для жизни на Земле;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понимание закономерностей размещения населения и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организации хозяйства в связи с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природными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, социально-экономическими 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экологическими факторами, зависимости проблем адаптации и здоровья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человека от географических условий проживания;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глубокое и всестороннее изучение географии России ее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географического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положения, природу, население, хозяйство, регионы, особенности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природопользования в их взаимозависимости;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формирование опыта жизнедеятельности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усвоенные человечеством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научные общекультурные достижения (карта, космические снимки,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путешествия, наблюдения традиции, использование приборов и техники),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способствующие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изучению, освоению и сохранению географического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формирование опыта ориентирования в географическом пространстве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помощью различных способов (план, карта, приборы, объекты природы и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др.), обеспечивающих реализацию собственных потребностей, интересов,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lastRenderedPageBreak/>
        <w:t>проектов;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• формирование опыта творческой деятельности по реализации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познавательных, социально-коммуникативных потребностей на основе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создания собственных географических продуктов (схемы, проекты,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компьютерные программы, презентации)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выработка у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понимания общественной потребности в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географических знаниях, а также формирование у них отношения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географии как возможной области будущей практической деятельности.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Учебники, реализующие рабочую программу в 5-9 классах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02287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 предусматривает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использование УМК (учебно-методических комплектов) линии «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Полярная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звезда» под редакцией профессора А. И. Алексеева с 5 по 9 классы:</w:t>
      </w:r>
    </w:p>
    <w:bookmarkEnd w:id="0"/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География.5-6 классы: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>. организаций. А.И. Алексеев и др.-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, 2020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География 7класс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чеб. для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общеобразат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организацй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.А.И. Алексеев и др. –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М.: Просвещение , 2020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География 8 класс :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ляобщеобразоват.организаций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>. А.И. Алексеев 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др. –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, 2021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География. 9 класс: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ляобщеобразоват.организаций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.А.И.Алексеев ,</w:t>
      </w:r>
    </w:p>
    <w:p w:rsidR="00396F46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В.В.Николина,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Е.К.Липкина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>.: Просвещение ,2022</w:t>
      </w: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Аннотация к рабочей программе по географии 10-11 классы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Программа по географии на уровне среднего общего образования составлена в соответствии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с требованиями к результатам освоения основной образовательной программы основного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proofErr w:type="gramStart"/>
      <w:r w:rsidRPr="0069226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692268">
        <w:rPr>
          <w:rFonts w:ascii="Times New Roman" w:hAnsi="Times New Roman" w:cs="Times New Roman"/>
          <w:sz w:val="24"/>
          <w:szCs w:val="24"/>
        </w:rPr>
        <w:t xml:space="preserve"> в ФГОС СОО, утвержденном приказом </w:t>
      </w:r>
      <w:proofErr w:type="spellStart"/>
      <w:r w:rsidRPr="006922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России от 17 мая 2012 г. №413 (с изменениями от 12.08.2022), с учетом Федеральной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образования, утвержденной приказом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18.05.2023 №371,а также на основе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федеральной рабочей программы воспитания, и с учётом концепции преподавания учебного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предмета «География» в образовательных организациях Российской Федерации.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Рабочая программа по географии среднего общего образования на базовом уровне отражает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основные требования Федерального государственного образовательного стандарта среднего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общего образования к личностным, </w:t>
      </w:r>
      <w:proofErr w:type="spellStart"/>
      <w:r w:rsidRPr="0069226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692268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образовательных программ и </w:t>
      </w:r>
      <w:proofErr w:type="gramStart"/>
      <w:r w:rsidRPr="0069226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692268">
        <w:rPr>
          <w:rFonts w:ascii="Times New Roman" w:hAnsi="Times New Roman" w:cs="Times New Roman"/>
          <w:sz w:val="24"/>
          <w:szCs w:val="24"/>
        </w:rPr>
        <w:t xml:space="preserve"> с учётом Концепции развития географического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образования в Российской Федерации, принятой на Всероссийском съезде учителей географии 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утверждённой Решением Коллегии Министерства просвещения и науки Российской Федерации </w:t>
      </w:r>
      <w:proofErr w:type="gramStart"/>
      <w:r w:rsidRPr="0069226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24.12.2018 года.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Цели изучения географии на базовом уровне в средней школе направлены </w:t>
      </w:r>
      <w:proofErr w:type="gramStart"/>
      <w:r w:rsidRPr="006922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2268">
        <w:rPr>
          <w:rFonts w:ascii="Times New Roman" w:hAnsi="Times New Roman" w:cs="Times New Roman"/>
          <w:sz w:val="24"/>
          <w:szCs w:val="24"/>
        </w:rPr>
        <w:t>: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1) воспитание чувства патриотизма, взаимопонимания с другими народами, уважения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культуры разных стран и регионов мира, ценностных ориентаций личности посредством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lastRenderedPageBreak/>
        <w:t>ознакомления с важнейшими проблемами современности, c ролью России как составной части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мирового сообщества;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2) воспитание экологической культуры на основе приобретения знаний о взаимосвязи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природы, населения и хозяйства на глобальном, региональном и локальном уровнях 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формирование ценностного отношения к проблемам взаимодействия человека и общества;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3) формирование системы географических знаний как компонента научной картины мира,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завершение формирования основ географической культуры;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4) развитие познавательных интересов, навыков самопознания, интеллектуальных 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творческих способностей в процессе овладения комплексом географических знаний и умений,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направленных на использование их в реальной действительности;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5) приобретение опыта разнообразной деятельности, направленной на достижение целей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устойчивого развития.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Учебным планом на изучение географии на базовом уровне в 10-11 классах отводится 68</w:t>
      </w:r>
    </w:p>
    <w:p w:rsidR="00692268" w:rsidRPr="00C02287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часов: по одному часу в неделю в 10 и 11 классах.</w:t>
      </w:r>
    </w:p>
    <w:sectPr w:rsidR="00692268" w:rsidRPr="00C02287" w:rsidSect="00BC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7B38"/>
    <w:rsid w:val="00042A58"/>
    <w:rsid w:val="00396F46"/>
    <w:rsid w:val="00692268"/>
    <w:rsid w:val="007B3EFD"/>
    <w:rsid w:val="00BC17E9"/>
    <w:rsid w:val="00C02287"/>
    <w:rsid w:val="00E2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1037</Words>
  <Characters>5912</Characters>
  <Application>Microsoft Office Word</Application>
  <DocSecurity>0</DocSecurity>
  <Lines>49</Lines>
  <Paragraphs>13</Paragraphs>
  <ScaleCrop>false</ScaleCrop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7</cp:revision>
  <dcterms:created xsi:type="dcterms:W3CDTF">2023-09-14T19:36:00Z</dcterms:created>
  <dcterms:modified xsi:type="dcterms:W3CDTF">2024-10-21T11:37:00Z</dcterms:modified>
</cp:coreProperties>
</file>