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CD4" w:rsidRDefault="00165CD4" w:rsidP="00165C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272052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3DDE1539" wp14:editId="0BE0FF1B">
            <wp:extent cx="5940425" cy="8168084"/>
            <wp:effectExtent l="0" t="0" r="3175" b="4445"/>
            <wp:docPr id="1" name="Рисунок 1" descr="C:\Users\07ivo\Pictures\Scan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7ivo\Pictures\Scan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D4" w:rsidRDefault="00165CD4" w:rsidP="00165C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934272" w:rsidRPr="00165CD4" w:rsidRDefault="00934272" w:rsidP="00934272">
      <w:pPr>
        <w:spacing w:after="0" w:line="264" w:lineRule="auto"/>
        <w:jc w:val="both"/>
        <w:rPr>
          <w:lang w:val="ru-RU"/>
        </w:rPr>
      </w:pPr>
      <w:bookmarkStart w:id="1" w:name="_GoBack"/>
      <w:r w:rsidRPr="00165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34272" w:rsidRDefault="00934272" w:rsidP="00165CD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>Психолого-педагогическая характеристика учащихся с ЗПР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Категория обучающихся с ЗПР - 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- от состояний, приближающихся к уровню возрастной нормы, до состояний, требующих отграничения от умственной отсталости.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Все учащиеся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. Достаточно часто у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Для </w:t>
      </w:r>
      <w:proofErr w:type="gramStart"/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>обучающихся</w:t>
      </w:r>
      <w:proofErr w:type="gramEnd"/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 ЗПР характерны следующие специфические образовательные потребности: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адаптация основной общеобразовательной программы основного общего образования с учетом необходимости коррекции психофизического развития;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обеспечение особой пространственной и временной организации образовательной среды с учетом функционального состояния центральной нервной системы (ЦНС) и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нейродинамики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психических процессов;</w:t>
      </w:r>
      <w:r w:rsidR="00872431"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обучающихся с ЗПР (быстрой истощаемости, низкой работоспособности, пониженного общего тонуса и др.);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комплексное сопровождение, гарантирующее получение необходимого лечения, направленного на улучшение деятельности ЦНС и на коррекцию поведения, а также специальной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психокоррекционной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помощи, направленной на компенсацию дефицитов эмоционального развития и формирование осознанной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саморегуляции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познавательной деятельности и поведения;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организация процесса обучения с учетом специфики усвоения знаний, умений и навыков обучающимися с ЗПР ("пошаговом» предъявлении 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материала, дозированной помощи взрослого, использовании специальных методов, приемов и средств, способствующих как общему развитию обучающегося, так и компенсации индивидуальных недостатков развития); </w:t>
      </w:r>
      <w:proofErr w:type="gramEnd"/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обеспечение индивидуального темпа обучения и продвижения в образовательном пространстве для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с ЗПР;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профилактика и коррекция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социокультурной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и школьной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дезадаптации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постоянный (пошаговый) мониторинг результативности образования и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сформированности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социальной компетенции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, уровня и динамики психофизического развития;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обеспечение непрерывного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контроля за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становлением учебно-познавательной деятельности обучающегося с ЗПР, продолжающегося до достижения уровня, позволяющего справляться с учебными заданиями самостоятельно;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постоянное стимулирование познавательной активности, побуждение интереса к себе, окружающему предметному и социальному миру;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постоянная актуализация знаний, умений и одобряемых обществом норм поведения;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>• использование преимущественно позитивных сре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дств ст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имуляции деятельности и поведения;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развитие и отработка средств коммуникации, приемов конструктивного общения и взаимодействия (с членами семьи, со сверстниками, с взрослыми), формирование навыков социально одобряемого поведения;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специальная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психокоррекционная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помощь, направленная на формирование способности к самостоятельной организации собственной деятельности и осознанию возникающих трудностей, формирование умения запрашивать и использовать помощь взрослого;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>• обеспечение взаимодействия семьи и образовательной организации (сотрудничество с родителями, активизация ресурсов семьи для формирования для формирования социально активной позиции, нравственных и общекультурных ценностей).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Коррекционные задачи: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формировать познавательные интересы обучающихся с задержкой психического развития, вариант обучения (ЗПР) и их самообразовательные навыки;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создать условия для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развития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обучающегося в своем персональном темпе, исходя из его образовательных способностей и интересов;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развить мышление, память, внимание, восприятие через индивидуальный раздаточный материал;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• помочь школьникам достигнуть уровня образованности, соответствующего его личному потенциалу и обеспечивающего возможность продолжения образования и дальнейшего развития;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развить эмоционально-личностную сферу и коррекция ее недостатков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коррекция пространственной ориентации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формировать представление об окружающей действительности, собственных возможностях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повышение мотивации к обучению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коррекция устной и письменной речи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научить общим принципам постановки и решения познавательных проблем: анализу целей и результатов; выявлению общего и различного; выявлению предпосылок (т.е. анализ условий, обоснование, выявление причин).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Индивидуальные особые образовательные потребности: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особая форма организации аттестации (в малой группе, индивидуально) с учетом особых образовательных потребностей и индивидуальных особенностей обучающихся;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привычная обстановка в классе;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адаптирование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текста задания с учетом особых образовательных потребностей и индивидуальных трудностей обучающихся (крупный шрифт, четкое отграничение одного задания от другого, упрощение формулировок задания по грамматическому и семантическому оформлению);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при необходимости предоставление дифференцированной помощи стимулирующей (одобрение, эмоциональная поддержка), организующей (привлечение внимания, концентрирование на выполнение работы, напоминание о необходимости самопроверки), направляющей (повторное разъяснение инструкции к заданию);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увеличение времени на выполнение заданий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возможность организации короткого перерыва (10-15 мин.) при нарастании в поведении ребенка проявлений утомления, истощения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Исключение негативных реакций со стороны педагога, недопустимость ситуаций, приводящих к 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эмоциональному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872431">
        <w:rPr>
          <w:rFonts w:ascii="Times New Roman" w:hAnsi="Times New Roman" w:cs="Times New Roman"/>
          <w:sz w:val="28"/>
          <w:szCs w:val="28"/>
          <w:lang w:val="ru-RU"/>
        </w:rPr>
        <w:t>травмированию</w:t>
      </w:r>
      <w:proofErr w:type="spell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ребенка.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b/>
          <w:sz w:val="28"/>
          <w:szCs w:val="28"/>
          <w:lang w:val="ru-RU"/>
        </w:rPr>
        <w:t>Коррекционные задачи:</w:t>
      </w: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осуществлять коррекционную помощь в овладении базовым содержанием обучения.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• корректировать нарушения устной речи, коррекция и профилактика нарушении чтения и письма.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lang w:val="ru-RU"/>
        </w:rPr>
        <w:t>• развивать сознательное использование языковых сре</w:t>
      </w: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t>дств в р</w:t>
      </w:r>
      <w:proofErr w:type="gramEnd"/>
      <w:r w:rsidRPr="00872431">
        <w:rPr>
          <w:rFonts w:ascii="Times New Roman" w:hAnsi="Times New Roman" w:cs="Times New Roman"/>
          <w:sz w:val="28"/>
          <w:szCs w:val="28"/>
          <w:lang w:val="ru-RU"/>
        </w:rPr>
        <w:t xml:space="preserve">азличных коммуникативных ситуациях с целью реализации полноценных социальных контактов с окружающими. </w:t>
      </w:r>
    </w:p>
    <w:p w:rsidR="00165CD4" w:rsidRPr="00872431" w:rsidRDefault="00165CD4" w:rsidP="00165C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872431">
        <w:rPr>
          <w:rFonts w:ascii="Times New Roman" w:hAnsi="Times New Roman" w:cs="Times New Roman"/>
          <w:sz w:val="28"/>
          <w:szCs w:val="28"/>
          <w:lang w:val="ru-RU"/>
        </w:rPr>
        <w:lastRenderedPageBreak/>
        <w:t>• обеспечить обучающемуся успех в различных видах деятельности, с целью предупреждения негативного отношения к учебе, ситуации школьного обучения в целом, повышения мотивации к школьному обучению.</w:t>
      </w:r>
      <w:proofErr w:type="gramEnd"/>
    </w:p>
    <w:p w:rsidR="00165CD4" w:rsidRPr="00872431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5CD4" w:rsidRPr="00872431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65CD4" w:rsidRPr="00872431" w:rsidRDefault="00165CD4" w:rsidP="0016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                          Программа коррекционной работы</w:t>
      </w:r>
    </w:p>
    <w:p w:rsidR="00165CD4" w:rsidRPr="00872431" w:rsidRDefault="00165CD4" w:rsidP="00165CD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Содержание программы направлено на освоение учащимися знаний, умений и навыков на базовом уровне, что соответствует Образовательной программе школы. Она включает все темы, предусмотренные федеральным компонентом государственного образовательного стандарта основного общего обр</w:t>
      </w:r>
      <w:r w:rsidR="00872431"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азования по предмету «Литература</w:t>
      </w: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».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Цели обучения:</w:t>
      </w: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Создать условия, способствующие освоению детьми с ограниченными возможностям здоровья основной образовательной программы основного общего обр</w:t>
      </w:r>
      <w:r w:rsidR="00872431"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азования по предмету «Литература</w:t>
      </w: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» и их интеграции в образовательном учреждении; определить особенности организации образовательного процесса в соответствии с индивидуальными особенностями каждого ребенка; адаптировать образовательный процесс в соответствии с особенностями развития таких обучающихся; обеспечить коррекцию психологического развития и эмоционально - волевой сферы;</w:t>
      </w:r>
      <w:proofErr w:type="gramEnd"/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активизировать познавательную деятельность, развитие умений и навыков самостоятельной учебной деятельности у учащихся с ОВЗ.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</w:pPr>
      <w:r w:rsidRPr="008724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>Задачи обучения: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72431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  <w:lang w:val="ru-RU"/>
        </w:rPr>
        <w:t xml:space="preserve">- </w:t>
      </w: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формирование доступных школьника</w:t>
      </w:r>
      <w:r w:rsidR="00872431"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 </w:t>
      </w: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знаний;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- </w:t>
      </w:r>
      <w:r w:rsid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развитие у учащихся</w:t>
      </w: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умений, то есть у</w:t>
      </w:r>
      <w:r w:rsidR="000F7163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мений ориентироваться в </w:t>
      </w: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задании, планировать последовательность действий, выполнять и контролировать ход работ;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872431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- воспитание у учащихся устойчивого положительного отношения к труду и формирование необходимых в повседневной производственной деятельности качеств личности, чувства коллективизма, ответственности за порученное дело, добросовестности, честности, готовности помочь товарищу, работать на общую пользу.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Направления:</w:t>
      </w: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отдельных сторон психической деятельности: коррекция - развитие восприятия, представлений, ощущений; коррекция - развитие памяти; коррекция – развитие внимания; формирование обобщенных представлений</w:t>
      </w:r>
      <w:r w:rsidR="00872431"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развитие пространственных представлений и ориентации; развитие представлений о времени.</w:t>
      </w:r>
      <w:proofErr w:type="gramEnd"/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Развитие различных видов мышления: развитие наглядно-образного мышления; развитие словесно-логического мышления (умение видеть и устанавливать логические связи между предметами, явлениями и событиями).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Развитие основных мыслительных операций: развитие умения сравнивать, анализировать; развитие умения выделять сходство и различие </w:t>
      </w: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понятий; умение работать по словесной и письменной инструкциям, алгоритму; умение планировать деятельность.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нарушений в развитии эмоционально-личностной сферы: развитие инициативности, стремления доводить начатое дело до конца; формирование умения преодолевать трудности; воспитание самостоятельности принятия решения; формирование адекватности чувств; формирование устойчивой и адекватной самооценки; формирование умения анализировать свою деятельность; воспитание правильного отношения к критике.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Коррекция индивидуальных пробелов в знаниях: изменить объем лексического материала, исключить малоупотребительную лексику, расширять словарный запас на основе технических понятий, использовать разнообразное количество иллюстративного материала по темам предмета и операциям, уделить внимание снятию языковых трудностей посредством предварительного пояснения, комментирования некоторых незнакомых понятий и реалий.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Формы работы для детей с ОВЗ: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-индивидуальная;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групповая;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 образцу;</w:t>
      </w:r>
    </w:p>
    <w:p w:rsidR="00165CD4" w:rsidRPr="00872431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7243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 алгоритму.</w:t>
      </w:r>
    </w:p>
    <w:p w:rsidR="00165CD4" w:rsidRPr="00165CD4" w:rsidRDefault="00165CD4" w:rsidP="00165CD4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bookmarkEnd w:id="1"/>
    <w:p w:rsidR="00165CD4" w:rsidRPr="00165CD4" w:rsidRDefault="00165CD4" w:rsidP="00165CD4">
      <w:pPr>
        <w:tabs>
          <w:tab w:val="left" w:pos="621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5CD4" w:rsidRPr="00165CD4" w:rsidRDefault="00165CD4" w:rsidP="00165CD4">
      <w:pPr>
        <w:tabs>
          <w:tab w:val="left" w:pos="621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5CD4" w:rsidRPr="00165CD4" w:rsidRDefault="00165CD4" w:rsidP="00165CD4">
      <w:pPr>
        <w:tabs>
          <w:tab w:val="left" w:pos="6219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165CD4" w:rsidRDefault="00165CD4" w:rsidP="00165CD4">
      <w:pPr>
        <w:shd w:val="clear" w:color="auto" w:fill="FFFFFF"/>
        <w:tabs>
          <w:tab w:val="left" w:pos="0"/>
        </w:tabs>
        <w:spacing w:after="0" w:line="240" w:lineRule="auto"/>
        <w:ind w:firstLine="426"/>
        <w:jc w:val="center"/>
        <w:textAlignment w:val="baseline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7163" w:rsidRDefault="00872431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</w:t>
      </w:r>
    </w:p>
    <w:p w:rsidR="000F7163" w:rsidRDefault="000F7163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7163" w:rsidRDefault="000F7163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7163" w:rsidRDefault="000F7163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7163" w:rsidRDefault="000F7163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7163" w:rsidRDefault="000F7163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0F7163" w:rsidRDefault="000F7163" w:rsidP="00872431">
      <w:pPr>
        <w:spacing w:after="0" w:line="264" w:lineRule="auto"/>
        <w:jc w:val="both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</w:p>
    <w:p w:rsidR="00165CD4" w:rsidRPr="00D956FD" w:rsidRDefault="00165CD4" w:rsidP="00872431">
      <w:pPr>
        <w:spacing w:after="0" w:line="264" w:lineRule="auto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956FD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956FD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956F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</w:t>
      </w:r>
      <w:r w:rsidRPr="00D956FD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956FD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</w:t>
      </w:r>
      <w:r w:rsidRPr="00D956FD">
        <w:rPr>
          <w:rFonts w:ascii="Times New Roman" w:hAnsi="Times New Roman"/>
          <w:color w:val="000000"/>
          <w:sz w:val="28"/>
          <w:lang w:val="ru-RU"/>
        </w:rPr>
        <w:lastRenderedPageBreak/>
        <w:t>что способствует накоплению позитивного опыта освоения литературных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  <w:sectPr w:rsidR="00165CD4" w:rsidRPr="00D956FD">
          <w:pgSz w:w="11906" w:h="16383"/>
          <w:pgMar w:top="1134" w:right="850" w:bottom="1134" w:left="1701" w:header="720" w:footer="720" w:gutter="0"/>
          <w:cols w:space="720"/>
        </w:sectPr>
      </w:pPr>
      <w:r w:rsidRPr="00D956FD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</w:t>
      </w:r>
      <w:r>
        <w:rPr>
          <w:rFonts w:ascii="Times New Roman" w:hAnsi="Times New Roman"/>
          <w:color w:val="000000"/>
          <w:sz w:val="28"/>
          <w:lang w:val="ru-RU"/>
        </w:rPr>
        <w:t>азования рассчитано на 442 часа.</w:t>
      </w:r>
    </w:p>
    <w:p w:rsidR="00165CD4" w:rsidRPr="00D956FD" w:rsidRDefault="00165CD4" w:rsidP="00165CD4">
      <w:pPr>
        <w:spacing w:after="0" w:line="264" w:lineRule="auto"/>
        <w:jc w:val="both"/>
        <w:rPr>
          <w:lang w:val="ru-RU"/>
        </w:rPr>
      </w:pPr>
      <w:bookmarkStart w:id="2" w:name="block-42720524"/>
      <w:bookmarkEnd w:id="0"/>
      <w:r w:rsidRPr="00D956FD">
        <w:rPr>
          <w:rFonts w:ascii="Times New Roman" w:hAnsi="Times New Roman"/>
          <w:b/>
          <w:color w:val="000000"/>
          <w:sz w:val="28"/>
          <w:lang w:val="ru-RU"/>
        </w:rPr>
        <w:lastRenderedPageBreak/>
        <w:t>7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3" w:name="683b575d-fc29-4554-8898-a7b5c598dbb6"/>
      <w:r w:rsidRPr="00D956FD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«Поучение» Владимира Мономаха (в сокращении) и другие.</w:t>
      </w:r>
      <w:bookmarkEnd w:id="3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" w:name="3741b07c-b818-4276-9c02-9452404ed662"/>
      <w:r w:rsidRPr="00165CD4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</w:t>
      </w: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глубине сибирских руд…», «19 октября» («Роняет лес багряный свой убор…»), «И. И. Пущину», «На холмах Грузии лежит ночная мгла…», и другие.</w:t>
      </w:r>
      <w:bookmarkEnd w:id="4"/>
      <w:r w:rsidRPr="00D956FD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5" w:name="f492b714-890f-4682-ac40-57999778e8e6"/>
      <w:r w:rsidRPr="00D956FD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5"/>
      <w:r w:rsidRPr="00D956FD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6" w:name="d902c126-21ef-4167-9209-dfb4fb73593d"/>
      <w:r w:rsidRPr="00D956FD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6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117e4a82-ed0d-45ab-b4ae-813f20ad62a5"/>
      <w:r w:rsidRPr="00D956FD">
        <w:rPr>
          <w:rFonts w:ascii="Times New Roman" w:hAnsi="Times New Roman"/>
          <w:color w:val="000000"/>
          <w:sz w:val="28"/>
          <w:lang w:val="ru-RU"/>
        </w:rPr>
        <w:t xml:space="preserve">(не менее четырёх). </w:t>
      </w: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</w:t>
      </w:r>
      <w:r w:rsidRPr="00165CD4">
        <w:rPr>
          <w:rFonts w:ascii="Times New Roman" w:hAnsi="Times New Roman"/>
          <w:color w:val="000000"/>
          <w:sz w:val="28"/>
          <w:lang w:val="ru-RU"/>
        </w:rPr>
        <w:t>и другие.</w:t>
      </w:r>
      <w:bookmarkEnd w:id="7"/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956FD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D956FD">
        <w:rPr>
          <w:rFonts w:ascii="Times New Roman" w:hAnsi="Times New Roman"/>
          <w:color w:val="000000"/>
          <w:sz w:val="28"/>
          <w:lang w:val="ru-RU"/>
        </w:rPr>
        <w:t>Песня про царя</w:t>
      </w:r>
      <w:proofErr w:type="gram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Ивана Васильевича, молодого опричника и удалого купца Калашникова». 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8" w:name="724e0df4-38e3-41a2-b5b6-ae74cd02e3ae"/>
      <w:r w:rsidRPr="00165CD4">
        <w:rPr>
          <w:rFonts w:ascii="Times New Roman" w:hAnsi="Times New Roman"/>
          <w:color w:val="000000"/>
          <w:sz w:val="28"/>
          <w:lang w:val="ru-RU"/>
        </w:rPr>
        <w:t xml:space="preserve">(два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Например, «Бирюк», «Хорь и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Калиныч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8"/>
      <w:r w:rsidRPr="00D956FD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9" w:name="392c8492-5b4a-402c-8f0e-10bd561de6f3"/>
      <w:r w:rsidRPr="00D956FD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9"/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0" w:name="d49ac97a-9f24-4da7-91f2-e48f019fd3f5"/>
      <w:r w:rsidRPr="00165CD4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«Размышления у парадного подъезда», «Железная дорога» и другие.</w:t>
      </w:r>
      <w:bookmarkEnd w:id="10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1" w:name="d84dadf2-8837-40a7-90af-c346f8dae9ab"/>
      <w:r w:rsidRPr="00D956FD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11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2" w:name="0c9ef179-8127-40c8-873b-fdcc57270e7f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(одна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Например, «Повесть о том, как один мужик двух генералов прокормил», «Дикий помещик», «Премудрый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пискарь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2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13" w:name="3f08c306-d1eb-40c1-bf0e-bea855aa400c"/>
      <w:r w:rsidRPr="00D956FD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А. К. Толстого, Р.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Сабатини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>, Ф. Купера.</w:t>
      </w:r>
      <w:bookmarkEnd w:id="13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4" w:name="40c64b3a-a3eb-4d3f-8b8d-5837df728019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«Тоска», «Злоумышленник» и другие.</w:t>
      </w:r>
      <w:bookmarkEnd w:id="14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15" w:name="a869f2ae-2a1e-4f4b-ba77-92f82652d3d9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Например, «Старуха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Изергиль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>» (легенда о Данко), «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Челкаш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>» и другие.</w:t>
      </w:r>
      <w:bookmarkEnd w:id="15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16" w:name="aae30f53-7b1d-4cda-884d-589dec4393f5"/>
      <w:r w:rsidRPr="00D956FD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16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17" w:name="b02116e4-e9ea-4e8f-af38-04f2ae71ec92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«Алые паруса», «Зелёная лампа» и другие.</w:t>
      </w:r>
      <w:bookmarkEnd w:id="17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18" w:name="56b5d580-1dbd-4944-a96b-0fcb0abff146"/>
      <w:r w:rsidRPr="00D956FD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18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9" w:name="3508c828-689c-452f-ba72-3d6a17920a96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(одно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 другие.</w:t>
      </w:r>
      <w:bookmarkEnd w:id="19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20" w:name="bfb8e5e7-5dc0-4aa2-a0fb-f3372a190ccd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«Родинка», «Чужая кровь» и другие.</w:t>
      </w:r>
      <w:bookmarkEnd w:id="20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А. П. Платонов.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1" w:name="58f8e791-4da1-4c7c-996e-06e9678d7abd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«Юшка», «Неизвестный цветок» и другие.</w:t>
      </w:r>
      <w:bookmarkEnd w:id="21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6FD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165CD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22" w:name="a067d7de-fb70-421e-a5f5-fb299a482d23"/>
      <w:r w:rsidRPr="00165CD4">
        <w:rPr>
          <w:rFonts w:ascii="Times New Roman" w:hAnsi="Times New Roman"/>
          <w:color w:val="000000"/>
          <w:sz w:val="28"/>
          <w:lang w:val="ru-RU"/>
        </w:rPr>
        <w:t xml:space="preserve">(один по выбору). </w:t>
      </w:r>
      <w:r w:rsidRPr="00D956FD">
        <w:rPr>
          <w:rFonts w:ascii="Times New Roman" w:hAnsi="Times New Roman"/>
          <w:color w:val="000000"/>
          <w:sz w:val="28"/>
          <w:lang w:val="ru-RU"/>
        </w:rPr>
        <w:t>Например, «Чудик», «Стенька Разин», «Критики» и другие.</w:t>
      </w:r>
      <w:bookmarkEnd w:id="22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23" w:name="0597886d-dd6d-4674-8ee8-e14ffd5ff356"/>
      <w:r w:rsidRPr="00D956FD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М. И. Цветаевой, Е. А. Евтушенко, Б. А. Ахмадулиной, Ю. Д. </w:t>
      </w:r>
      <w:proofErr w:type="spellStart"/>
      <w:r w:rsidRPr="00D956FD">
        <w:rPr>
          <w:rFonts w:ascii="Times New Roman" w:hAnsi="Times New Roman"/>
          <w:color w:val="000000"/>
          <w:sz w:val="28"/>
          <w:lang w:val="ru-RU"/>
        </w:rPr>
        <w:t>Левитанского</w:t>
      </w:r>
      <w:proofErr w:type="spellEnd"/>
      <w:r w:rsidRPr="00D956FD">
        <w:rPr>
          <w:rFonts w:ascii="Times New Roman" w:hAnsi="Times New Roman"/>
          <w:color w:val="000000"/>
          <w:sz w:val="28"/>
          <w:lang w:val="ru-RU"/>
        </w:rPr>
        <w:t xml:space="preserve"> и другие.</w:t>
      </w:r>
      <w:bookmarkEnd w:id="23"/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24" w:name="83a8feea-b75e-4227-8bcd-8ff9e804ba2b"/>
      <w:r w:rsidRPr="00D956FD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24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25" w:name="ea61fdd9-b266-4028-b605-73fad05f3a1b"/>
      <w:r w:rsidRPr="00D956FD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5"/>
      <w:r w:rsidRPr="00D956FD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956FD">
        <w:rPr>
          <w:rFonts w:ascii="Times New Roman" w:hAnsi="Times New Roman"/>
          <w:b/>
          <w:color w:val="000000"/>
          <w:sz w:val="28"/>
          <w:lang w:val="ru-RU"/>
        </w:rPr>
        <w:t>Зарубежная</w:t>
      </w:r>
      <w:proofErr w:type="gramEnd"/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spellStart"/>
      <w:r w:rsidRPr="00D956FD">
        <w:rPr>
          <w:rFonts w:ascii="Times New Roman" w:hAnsi="Times New Roman"/>
          <w:b/>
          <w:color w:val="000000"/>
          <w:sz w:val="28"/>
          <w:lang w:val="ru-RU"/>
        </w:rPr>
        <w:t>новеллистика</w:t>
      </w:r>
      <w:proofErr w:type="spellEnd"/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6" w:name="4c3792f6-c508-448f-810f-0a4e7935e4da"/>
      <w:r w:rsidRPr="00D956FD">
        <w:rPr>
          <w:rFonts w:ascii="Times New Roman" w:hAnsi="Times New Roman"/>
          <w:color w:val="000000"/>
          <w:sz w:val="28"/>
          <w:lang w:val="ru-RU"/>
        </w:rPr>
        <w:t xml:space="preserve">(одно-два произведения по выбору). </w:t>
      </w:r>
      <w:r w:rsidRPr="00165CD4">
        <w:rPr>
          <w:rFonts w:ascii="Times New Roman" w:hAnsi="Times New Roman"/>
          <w:color w:val="000000"/>
          <w:sz w:val="28"/>
          <w:lang w:val="ru-RU"/>
        </w:rPr>
        <w:t>Например, П. Мериме. «</w:t>
      </w:r>
      <w:proofErr w:type="spellStart"/>
      <w:r w:rsidRPr="00165CD4">
        <w:rPr>
          <w:rFonts w:ascii="Times New Roman" w:hAnsi="Times New Roman"/>
          <w:color w:val="000000"/>
          <w:sz w:val="28"/>
          <w:lang w:val="ru-RU"/>
        </w:rPr>
        <w:t>Маттео</w:t>
      </w:r>
      <w:proofErr w:type="spell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Фальконе»; О. Генри. «Дары волхвов», «Последний лист».</w:t>
      </w:r>
      <w:bookmarkEnd w:id="26"/>
      <w:r w:rsidRPr="00165CD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65CD4" w:rsidRPr="00D956FD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А. де </w:t>
      </w:r>
      <w:proofErr w:type="spellStart"/>
      <w:proofErr w:type="gramStart"/>
      <w:r w:rsidRPr="00D956FD">
        <w:rPr>
          <w:rFonts w:ascii="Times New Roman" w:hAnsi="Times New Roman"/>
          <w:b/>
          <w:color w:val="000000"/>
          <w:sz w:val="28"/>
          <w:lang w:val="ru-RU"/>
        </w:rPr>
        <w:t>Сент</w:t>
      </w:r>
      <w:proofErr w:type="spellEnd"/>
      <w:proofErr w:type="gramEnd"/>
      <w:r w:rsidRPr="00D956FD">
        <w:rPr>
          <w:rFonts w:ascii="Times New Roman" w:hAnsi="Times New Roman"/>
          <w:b/>
          <w:color w:val="000000"/>
          <w:sz w:val="28"/>
          <w:lang w:val="ru-RU"/>
        </w:rPr>
        <w:t xml:space="preserve"> Экзюпери.</w:t>
      </w:r>
      <w:r w:rsidRPr="00D956FD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165CD4" w:rsidRPr="00D956FD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rPr>
          <w:lang w:val="ru-RU"/>
        </w:rPr>
        <w:sectPr w:rsidR="00165CD4" w:rsidRPr="00165CD4">
          <w:pgSz w:w="11906" w:h="16383"/>
          <w:pgMar w:top="1134" w:right="850" w:bottom="1134" w:left="1701" w:header="720" w:footer="720" w:gutter="0"/>
          <w:cols w:space="720"/>
        </w:sect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bookmarkStart w:id="27" w:name="block-42720519"/>
      <w:bookmarkEnd w:id="2"/>
      <w:r w:rsidRPr="00165CD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</w:t>
      </w:r>
      <w:proofErr w:type="spellStart"/>
      <w:r w:rsidRPr="00165CD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представление о способах противодействия коррупции;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165CD4" w:rsidRPr="00165CD4" w:rsidRDefault="00165CD4" w:rsidP="00165CD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</w:t>
      </w:r>
      <w:proofErr w:type="spellStart"/>
      <w:r w:rsidRPr="00165CD4">
        <w:rPr>
          <w:rFonts w:ascii="Times New Roman" w:hAnsi="Times New Roman"/>
          <w:color w:val="000000"/>
          <w:sz w:val="28"/>
          <w:lang w:val="ru-RU"/>
        </w:rPr>
        <w:t>волонтерство</w:t>
      </w:r>
      <w:proofErr w:type="spellEnd"/>
      <w:r w:rsidRPr="00165CD4">
        <w:rPr>
          <w:rFonts w:ascii="Times New Roman" w:hAnsi="Times New Roman"/>
          <w:color w:val="000000"/>
          <w:sz w:val="28"/>
          <w:lang w:val="ru-RU"/>
        </w:rPr>
        <w:t>; помощь людям, нуждающимся в ней).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165CD4" w:rsidRPr="00165CD4" w:rsidRDefault="00165CD4" w:rsidP="00165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165CD4" w:rsidRPr="00165CD4" w:rsidRDefault="00165CD4" w:rsidP="00165CD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165CD4" w:rsidRPr="00165CD4" w:rsidRDefault="00165CD4" w:rsidP="00165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165CD4" w:rsidRPr="00165CD4" w:rsidRDefault="00165CD4" w:rsidP="00165CD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165CD4" w:rsidRPr="00165CD4" w:rsidRDefault="00165CD4" w:rsidP="00165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165CD4" w:rsidRPr="00165CD4" w:rsidRDefault="00165CD4" w:rsidP="00165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165CD4" w:rsidRPr="00165CD4" w:rsidRDefault="00165CD4" w:rsidP="00165CD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165CD4" w:rsidRPr="00165CD4" w:rsidRDefault="00165CD4" w:rsidP="00165CD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proofErr w:type="spellStart"/>
      <w:r w:rsidRPr="00165CD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165CD4" w:rsidRPr="00165CD4" w:rsidRDefault="00165CD4" w:rsidP="00165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165CD4" w:rsidRPr="00165CD4" w:rsidRDefault="00165CD4" w:rsidP="00165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165CD4" w:rsidRPr="00165CD4" w:rsidRDefault="00165CD4" w:rsidP="00165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165CD4" w:rsidRPr="00165CD4" w:rsidRDefault="00165CD4" w:rsidP="00165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165CD4" w:rsidRPr="00165CD4" w:rsidRDefault="00165CD4" w:rsidP="00165CD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165CD4" w:rsidRPr="00165CD4" w:rsidRDefault="00165CD4" w:rsidP="00165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165CD4" w:rsidRPr="00165CD4" w:rsidRDefault="00165CD4" w:rsidP="00165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165CD4" w:rsidRPr="00165CD4" w:rsidRDefault="00165CD4" w:rsidP="00165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165CD4" w:rsidRPr="00165CD4" w:rsidRDefault="00165CD4" w:rsidP="00165CD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Default="00165CD4" w:rsidP="00165CD4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165CD4" w:rsidRPr="00165CD4" w:rsidRDefault="00165CD4" w:rsidP="00165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165CD4" w:rsidRPr="00165CD4" w:rsidRDefault="00165CD4" w:rsidP="00165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165CD4" w:rsidRPr="00165CD4" w:rsidRDefault="00165CD4" w:rsidP="00165CD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165CD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165CD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165CD4" w:rsidRPr="00165CD4" w:rsidRDefault="00165CD4" w:rsidP="00165CD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выявлять причинно-следственные связи при изучении литературных явлений и процессов;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165CD4" w:rsidRPr="00165CD4" w:rsidRDefault="00165CD4" w:rsidP="00165CD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165CD4" w:rsidRDefault="00165CD4" w:rsidP="00165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165CD4" w:rsidRPr="00165CD4" w:rsidRDefault="00165CD4" w:rsidP="00165CD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165CD4" w:rsidRDefault="00165CD4" w:rsidP="00165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165CD4" w:rsidRPr="00165CD4" w:rsidRDefault="00165CD4" w:rsidP="00165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165CD4" w:rsidRPr="00165CD4" w:rsidRDefault="00165CD4" w:rsidP="00165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65CD4" w:rsidRPr="00165CD4" w:rsidRDefault="00165CD4" w:rsidP="00165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165CD4" w:rsidRPr="00165CD4" w:rsidRDefault="00165CD4" w:rsidP="00165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165CD4" w:rsidRPr="00165CD4" w:rsidRDefault="00165CD4" w:rsidP="00165CD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165CD4" w:rsidRPr="00165CD4" w:rsidRDefault="00165CD4" w:rsidP="00165CD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65CD4" w:rsidRDefault="00165CD4" w:rsidP="00165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165CD4" w:rsidRPr="00165CD4" w:rsidRDefault="00165CD4" w:rsidP="00165CD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165CD4" w:rsidRPr="00165CD4" w:rsidRDefault="00165CD4" w:rsidP="00165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165CD4" w:rsidRPr="00165CD4" w:rsidRDefault="00165CD4" w:rsidP="00165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165CD4" w:rsidRPr="00165CD4" w:rsidRDefault="00165CD4" w:rsidP="00165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65CD4" w:rsidRPr="00165CD4" w:rsidRDefault="00165CD4" w:rsidP="00165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165CD4" w:rsidRPr="00165CD4" w:rsidRDefault="00165CD4" w:rsidP="00165CD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65CD4" w:rsidRDefault="00165CD4" w:rsidP="00165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2) </w:t>
      </w: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165CD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и рефлексии в школьном литературном образовании; давать адекватную оценку учебной ситуации и предлагать план её изменения;</w:t>
      </w:r>
    </w:p>
    <w:p w:rsidR="00165CD4" w:rsidRPr="00165CD4" w:rsidRDefault="00165CD4" w:rsidP="00165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65CD4" w:rsidRPr="00165CD4" w:rsidRDefault="00165CD4" w:rsidP="00165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165CD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65CD4" w:rsidRPr="00165CD4" w:rsidRDefault="00165CD4" w:rsidP="00165CD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165CD4" w:rsidRDefault="00165CD4" w:rsidP="00165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3)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165CD4" w:rsidRPr="00165CD4" w:rsidRDefault="00165CD4" w:rsidP="00165C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65CD4" w:rsidRPr="00165CD4" w:rsidRDefault="00165CD4" w:rsidP="00165C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165CD4" w:rsidRPr="00165CD4" w:rsidRDefault="00165CD4" w:rsidP="00165CD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165CD4" w:rsidRDefault="00165CD4" w:rsidP="00165CD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4) </w:t>
      </w:r>
      <w:proofErr w:type="spellStart"/>
      <w:r>
        <w:rPr>
          <w:rFonts w:ascii="Times New Roman" w:hAnsi="Times New Roman"/>
          <w:b/>
          <w:color w:val="000000"/>
          <w:sz w:val="28"/>
        </w:rPr>
        <w:t>Принятие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себя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других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165CD4" w:rsidRPr="00165CD4" w:rsidRDefault="00165CD4" w:rsidP="00165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165CD4" w:rsidRPr="00165CD4" w:rsidRDefault="00165CD4" w:rsidP="00165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165CD4" w:rsidRPr="00165CD4" w:rsidRDefault="00165CD4" w:rsidP="00165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165CD4" w:rsidRPr="00165CD4" w:rsidRDefault="00165CD4" w:rsidP="00165CD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  <w:r w:rsidRPr="00165CD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обучающихся), понимать, что в литературных произведениях отражена художественная картина мира:</w:t>
      </w:r>
    </w:p>
    <w:p w:rsidR="00165CD4" w:rsidRPr="00165CD4" w:rsidRDefault="00165CD4" w:rsidP="00165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</w:t>
      </w: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165CD4" w:rsidRPr="00165CD4" w:rsidRDefault="00165CD4" w:rsidP="00165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понимать сущность и элементарные смысловые функции теоретико-литературных понятий и учиться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песня); форма и содержание литературного произведения;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аллегория; анафора; стихотворный метр (хорей, ямб, дактиль, амфибрахий, анапест), ритм, рифма, строфа;</w:t>
      </w:r>
      <w:proofErr w:type="gramEnd"/>
    </w:p>
    <w:p w:rsidR="00165CD4" w:rsidRPr="00165CD4" w:rsidRDefault="00165CD4" w:rsidP="00165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165CD4" w:rsidRPr="00165CD4" w:rsidRDefault="00165CD4" w:rsidP="00165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  <w:proofErr w:type="gramEnd"/>
    </w:p>
    <w:p w:rsidR="00165CD4" w:rsidRPr="00165CD4" w:rsidRDefault="00165CD4" w:rsidP="00165CD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lastRenderedPageBreak/>
        <w:t>5) 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соотносить собственную позицию с позицией автора, давать аргументированную оценку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>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под руководством учителя учиться исправлять и редактировать собственные письменные тексты;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собирать материал и обрабатывать информацию, необходимую для составления плана, таблицы, схемы, доклада, конспекта, аннотации, эссе, литературно-творческой работы на самостоятельно или под руководством учителя выбранную литературную или публицистическую тему;</w:t>
      </w:r>
      <w:proofErr w:type="gramEnd"/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165CD4" w:rsidRPr="00165CD4" w:rsidRDefault="00165CD4" w:rsidP="00165CD4">
      <w:pPr>
        <w:spacing w:after="0" w:line="264" w:lineRule="auto"/>
        <w:ind w:firstLine="600"/>
        <w:jc w:val="both"/>
        <w:rPr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или исследовательской деятельности и публично представлять полученные результаты;</w:t>
      </w:r>
    </w:p>
    <w:p w:rsidR="00165CD4" w:rsidRDefault="00165CD4" w:rsidP="00165C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65CD4">
        <w:rPr>
          <w:rFonts w:ascii="Times New Roman" w:hAnsi="Times New Roman"/>
          <w:color w:val="000000"/>
          <w:sz w:val="28"/>
          <w:lang w:val="ru-RU"/>
        </w:rPr>
        <w:t xml:space="preserve"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подбирать проверенные источники в </w:t>
      </w:r>
      <w:proofErr w:type="gramStart"/>
      <w:r w:rsidRPr="00165CD4">
        <w:rPr>
          <w:rFonts w:ascii="Times New Roman" w:hAnsi="Times New Roman"/>
          <w:color w:val="000000"/>
          <w:sz w:val="28"/>
          <w:lang w:val="ru-RU"/>
        </w:rPr>
        <w:t>интернет-библиотеках</w:t>
      </w:r>
      <w:proofErr w:type="gramEnd"/>
      <w:r w:rsidRPr="00165CD4">
        <w:rPr>
          <w:rFonts w:ascii="Times New Roman" w:hAnsi="Times New Roman"/>
          <w:color w:val="000000"/>
          <w:sz w:val="28"/>
          <w:lang w:val="ru-RU"/>
        </w:rPr>
        <w:t xml:space="preserve"> для выполнения учебных задач, соблюдая правила информационной безопасности.</w:t>
      </w:r>
    </w:p>
    <w:p w:rsidR="00934272" w:rsidRDefault="00934272" w:rsidP="00165C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272" w:rsidRDefault="00934272" w:rsidP="00165C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934272" w:rsidRPr="00165CD4" w:rsidRDefault="00934272" w:rsidP="00165CD4">
      <w:pPr>
        <w:spacing w:after="0" w:line="264" w:lineRule="auto"/>
        <w:ind w:firstLine="600"/>
        <w:jc w:val="both"/>
        <w:rPr>
          <w:lang w:val="ru-RU"/>
        </w:rPr>
      </w:pPr>
    </w:p>
    <w:p w:rsidR="00165CD4" w:rsidRPr="00165CD4" w:rsidRDefault="00165CD4" w:rsidP="00165CD4">
      <w:pPr>
        <w:spacing w:after="0" w:line="264" w:lineRule="auto"/>
        <w:ind w:left="120"/>
        <w:jc w:val="both"/>
        <w:rPr>
          <w:lang w:val="ru-RU"/>
        </w:rPr>
      </w:pPr>
    </w:p>
    <w:p w:rsidR="00934272" w:rsidRDefault="00934272" w:rsidP="00165C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8" w:name="block-42720520"/>
      <w:bookmarkEnd w:id="27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:rsidR="00165CD4" w:rsidRDefault="00165CD4" w:rsidP="00165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165CD4" w:rsidTr="00165CD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четырёх)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Полтава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фрагмент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Ивана Васильевича, молодого опричника и удалого купца Калашникова»</w:t>
            </w:r>
            <w:proofErr w:type="gram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Рассказы из цикла «Записки охотника» (два по выбору)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«Бирюк», «Хорь и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Воробей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выбору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А. К. Толстого, Р.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Сабатини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произведения отечественной и зарубежной литературы. (не менее двух)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М. М. Зощенко,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А.Т.Аверченко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 (одно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выбору). Например, «Необычайное 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В. М. 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</w:t>
            </w:r>
            <w:proofErr w:type="spellEnd"/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 (одно-два произведения по выбору). Например, П. Мериме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.«</w:t>
            </w:r>
            <w:proofErr w:type="spellStart"/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Маттео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волхвов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работы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</w:tbl>
    <w:p w:rsidR="00165CD4" w:rsidRDefault="00165CD4" w:rsidP="00165CD4">
      <w:pPr>
        <w:sectPr w:rsidR="00165C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34272" w:rsidRDefault="00934272" w:rsidP="00165CD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9" w:name="block-42720521"/>
      <w:bookmarkEnd w:id="2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Поурочное планирование</w:t>
      </w:r>
    </w:p>
    <w:p w:rsidR="00165CD4" w:rsidRDefault="00165CD4" w:rsidP="00165C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5"/>
        <w:gridCol w:w="3669"/>
        <w:gridCol w:w="1090"/>
        <w:gridCol w:w="1841"/>
        <w:gridCol w:w="1910"/>
        <w:gridCol w:w="1347"/>
        <w:gridCol w:w="3368"/>
      </w:tblGrid>
      <w:tr w:rsidR="00165CD4" w:rsidTr="00165CD4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65CD4" w:rsidRDefault="00165CD4" w:rsidP="00165CD4"/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872431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дна повесть по выбору), например, «Поучение» Владимира Мономаха (в сокращении). </w:t>
            </w:r>
            <w:r w:rsidRPr="00872431">
              <w:rPr>
                <w:rFonts w:ascii="Times New Roman" w:hAnsi="Times New Roman"/>
                <w:color w:val="000000"/>
                <w:sz w:val="24"/>
                <w:lang w:val="ru-RU"/>
              </w:rPr>
              <w:t>Темы и проблемы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87243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четырех) «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«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Во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глубине сибирских руд…», «19 октября» («Роняет лес багряный свой убор…»), «И. И.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Пущину», «На холмах Грузии лежит ночная мгла…» и др. Особенности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мировоззрерия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поэта и их отражение в творчестве, средства выразительности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Белкина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Мотив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блудного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"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Станционный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смотритель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Сопоставление 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поэме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фрагмент)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четырех). 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«Узник», «Парус», «Тучи», «Желанье» («Отворите мне темницу…»), «Когда волнуется желтеющая нива…», Ангел», «Молитва» («В минуту жизни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одиночества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«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 Ю. Лермонтов. «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Песня про царя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Ивана Васильевича, молодого опричника и удалого купца Калашникова».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произведению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персонажей. Сопоставление Остапа и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Андрия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Повесть «Тарас Бульба». Образ Тараса Бульбы в повести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Авторская позиция и способы 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«Записки охотника» в историческом контексте.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Бирюк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повествователя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Калиныч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». Сопоставление героев. Авторская позиция в рассказе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прозе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например, «Русский язык», «Воробей»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«После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бала»: тематика, проблематика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система образов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Стихотворение «Размышления у парадного подъезда» Идейно-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художествннное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А. А. Фет. «Ещё майская ночь», «Это утро, радость эта...»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мужик двух генералов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прокормил», «Дикий помещик» «Премудрый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пискарь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тематика, проблематика, сюжет. Особенности сатиры М. Е. Салтыкова-Щедрина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и зарубежных писателей на историческую тему. Идейно-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художственное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своеобразие произведений А. К. Толстого о русской старине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Сабатини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, романтика морских приключений в эпоху географических открытий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проблематика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Изергиль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 (легенда о Данко), «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Челкаш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ранних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М. М. Зощенко, А. Т. Аверченко, Н. Тэффи, О. Генри, Я. Гашека.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Сочинение-рассуждение "Нужны ли сатирические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прозведения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?"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изученным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сатирическим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мировоззрения писателя. Повести и рассказы (одно произведение по выбору).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Например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паруса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Зелёная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лампа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Идейно-художественное своеобразие произведений.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 Например, стихотворения А. А. Блока, Н. С. Гумилёва, М. И. Цветаевой и др.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В. В. Маяковский. Стихотворения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проблематика, композиция стихотворения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дно по выбору). Например, «Необычайное приключение, бывшее с Владимиром Маяковским летом на даче», «Хорошее отношение к лошадям»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выразительности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«Родинка», «Чужая кровь»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гуманистический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пафос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proofErr w:type="gram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героев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автора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Левитанского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др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.Т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ематика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, проблематика стихотворений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Лирический герой стихотворений. Средства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выразительности в художественных произведениях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 менее двух). Например, произведения Ф. А. Абрамова, В. П. Астафьева, В. И. Белова, Ф. А. Искандера и др.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проверочная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произведениям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письменный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«Хитроумный идальго Дон Кихот Ламанчский» (главы).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</w:t>
            </w:r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»(</w:t>
            </w:r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главы). Система образов. Дон Кихот как один из «вечных» образов в мировой литературе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Мериме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своеобразие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Маттео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Фальконе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proofErr w:type="spell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новеллистика</w:t>
            </w:r>
            <w:proofErr w:type="spell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О. Генри. «Дары волхвов», «Последний лист» (одно из произведений по выбору). Жанр, тема, идея, проблематика, сюжет новеллы. Система персонажей. Роль </w:t>
            </w: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художественной детали в произведении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Жанр, тематика, проблематика, сюжет произведения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Система образов. Образ Маленького принца.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Взаимоотношения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другими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персонажами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5CD4" w:rsidRPr="000F7163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</w:t>
            </w:r>
            <w:proofErr w:type="spellStart"/>
            <w:proofErr w:type="gramStart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Сент</w:t>
            </w:r>
            <w:proofErr w:type="spellEnd"/>
            <w:proofErr w:type="gramEnd"/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Экзюпери. Повесть-сказка «Маленький принц». Образ рассказчика. Нравственные уроки «Маленького принца»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165CD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Внеклассное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новеллистика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урок. Результаты и планы на следующий год.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Список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рекомендуемой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</w:pPr>
          </w:p>
        </w:tc>
      </w:tr>
      <w:tr w:rsidR="00165CD4" w:rsidTr="00165C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Pr="00165CD4" w:rsidRDefault="00165CD4" w:rsidP="00165CD4">
            <w:pPr>
              <w:spacing w:after="0"/>
              <w:ind w:left="135"/>
              <w:rPr>
                <w:lang w:val="ru-RU"/>
              </w:rPr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 w:rsidRPr="00165CD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165CD4" w:rsidRDefault="00165CD4" w:rsidP="00165CD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65CD4" w:rsidRDefault="00165CD4" w:rsidP="00165CD4"/>
        </w:tc>
      </w:tr>
    </w:tbl>
    <w:p w:rsidR="00165CD4" w:rsidRDefault="00165CD4" w:rsidP="00165CD4">
      <w:pPr>
        <w:sectPr w:rsidR="00165CD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9"/>
    <w:p w:rsidR="00183FF4" w:rsidRPr="00165CD4" w:rsidRDefault="00183FF4" w:rsidP="00165CD4">
      <w:pPr>
        <w:spacing w:after="0"/>
        <w:ind w:left="120"/>
        <w:rPr>
          <w:lang w:val="ru-RU"/>
        </w:rPr>
      </w:pPr>
    </w:p>
    <w:sectPr w:rsidR="00183FF4" w:rsidRPr="00165CD4" w:rsidSect="00165CD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6365"/>
    <w:multiLevelType w:val="multilevel"/>
    <w:tmpl w:val="B3789B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CF11E7"/>
    <w:multiLevelType w:val="multilevel"/>
    <w:tmpl w:val="21DC47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93BE6"/>
    <w:multiLevelType w:val="multilevel"/>
    <w:tmpl w:val="3EB068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779A4"/>
    <w:multiLevelType w:val="multilevel"/>
    <w:tmpl w:val="C1A6A1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1B314BE"/>
    <w:multiLevelType w:val="multilevel"/>
    <w:tmpl w:val="C73012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F676F2"/>
    <w:multiLevelType w:val="multilevel"/>
    <w:tmpl w:val="05224C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2540B28"/>
    <w:multiLevelType w:val="multilevel"/>
    <w:tmpl w:val="5212FB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A31EBE"/>
    <w:multiLevelType w:val="multilevel"/>
    <w:tmpl w:val="4D0C4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85D55"/>
    <w:multiLevelType w:val="multilevel"/>
    <w:tmpl w:val="8AAC8F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303698"/>
    <w:multiLevelType w:val="multilevel"/>
    <w:tmpl w:val="4E64D5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87A5A60"/>
    <w:multiLevelType w:val="multilevel"/>
    <w:tmpl w:val="D90EA3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5211AB"/>
    <w:multiLevelType w:val="multilevel"/>
    <w:tmpl w:val="25D253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F364439"/>
    <w:multiLevelType w:val="multilevel"/>
    <w:tmpl w:val="113EC7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4396E5A"/>
    <w:multiLevelType w:val="multilevel"/>
    <w:tmpl w:val="7D92B6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CD1A10"/>
    <w:multiLevelType w:val="multilevel"/>
    <w:tmpl w:val="12CA3F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E3B77E0"/>
    <w:multiLevelType w:val="multilevel"/>
    <w:tmpl w:val="4FF4D4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F720D33"/>
    <w:multiLevelType w:val="multilevel"/>
    <w:tmpl w:val="354C17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56249FD"/>
    <w:multiLevelType w:val="multilevel"/>
    <w:tmpl w:val="7F94EF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C0E4D50"/>
    <w:multiLevelType w:val="multilevel"/>
    <w:tmpl w:val="88C0AA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4820F62"/>
    <w:multiLevelType w:val="multilevel"/>
    <w:tmpl w:val="B19E93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5ED01F4"/>
    <w:multiLevelType w:val="multilevel"/>
    <w:tmpl w:val="4D74D9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3625DD"/>
    <w:multiLevelType w:val="multilevel"/>
    <w:tmpl w:val="A7FAD0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7C5085C"/>
    <w:multiLevelType w:val="multilevel"/>
    <w:tmpl w:val="D68A19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800673B"/>
    <w:multiLevelType w:val="multilevel"/>
    <w:tmpl w:val="02968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12"/>
  </w:num>
  <w:num w:numId="4">
    <w:abstractNumId w:val="7"/>
  </w:num>
  <w:num w:numId="5">
    <w:abstractNumId w:val="23"/>
  </w:num>
  <w:num w:numId="6">
    <w:abstractNumId w:val="5"/>
  </w:num>
  <w:num w:numId="7">
    <w:abstractNumId w:val="22"/>
  </w:num>
  <w:num w:numId="8">
    <w:abstractNumId w:val="9"/>
  </w:num>
  <w:num w:numId="9">
    <w:abstractNumId w:val="1"/>
  </w:num>
  <w:num w:numId="10">
    <w:abstractNumId w:val="11"/>
  </w:num>
  <w:num w:numId="11">
    <w:abstractNumId w:val="8"/>
  </w:num>
  <w:num w:numId="12">
    <w:abstractNumId w:val="19"/>
  </w:num>
  <w:num w:numId="13">
    <w:abstractNumId w:val="4"/>
  </w:num>
  <w:num w:numId="14">
    <w:abstractNumId w:val="20"/>
  </w:num>
  <w:num w:numId="15">
    <w:abstractNumId w:val="2"/>
  </w:num>
  <w:num w:numId="16">
    <w:abstractNumId w:val="3"/>
  </w:num>
  <w:num w:numId="17">
    <w:abstractNumId w:val="17"/>
  </w:num>
  <w:num w:numId="18">
    <w:abstractNumId w:val="0"/>
  </w:num>
  <w:num w:numId="19">
    <w:abstractNumId w:val="21"/>
  </w:num>
  <w:num w:numId="20">
    <w:abstractNumId w:val="6"/>
  </w:num>
  <w:num w:numId="21">
    <w:abstractNumId w:val="15"/>
  </w:num>
  <w:num w:numId="22">
    <w:abstractNumId w:val="18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CD4"/>
    <w:rsid w:val="000F7163"/>
    <w:rsid w:val="00165CD4"/>
    <w:rsid w:val="00183FF4"/>
    <w:rsid w:val="00872431"/>
    <w:rsid w:val="00934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D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5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5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5C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65C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65C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65C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CD4"/>
    <w:rPr>
      <w:lang w:val="en-US"/>
    </w:rPr>
  </w:style>
  <w:style w:type="paragraph" w:styleId="a5">
    <w:name w:val="Normal Indent"/>
    <w:basedOn w:val="a"/>
    <w:uiPriority w:val="99"/>
    <w:unhideWhenUsed/>
    <w:rsid w:val="00165C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65C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65C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65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65CD4"/>
    <w:rPr>
      <w:i/>
      <w:iCs/>
    </w:rPr>
  </w:style>
  <w:style w:type="character" w:styleId="ab">
    <w:name w:val="Hyperlink"/>
    <w:basedOn w:val="a0"/>
    <w:uiPriority w:val="99"/>
    <w:unhideWhenUsed/>
    <w:rsid w:val="00165C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C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5CD4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CD4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165C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65C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65C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165CD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5C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165C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165CD4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165CD4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165CD4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65CD4"/>
    <w:rPr>
      <w:lang w:val="en-US"/>
    </w:rPr>
  </w:style>
  <w:style w:type="paragraph" w:styleId="a5">
    <w:name w:val="Normal Indent"/>
    <w:basedOn w:val="a"/>
    <w:uiPriority w:val="99"/>
    <w:unhideWhenUsed/>
    <w:rsid w:val="00165CD4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165CD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65C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165CD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165C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165CD4"/>
    <w:rPr>
      <w:i/>
      <w:iCs/>
    </w:rPr>
  </w:style>
  <w:style w:type="character" w:styleId="ab">
    <w:name w:val="Hyperlink"/>
    <w:basedOn w:val="a0"/>
    <w:uiPriority w:val="99"/>
    <w:unhideWhenUsed/>
    <w:rsid w:val="00165C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65CD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165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65CD4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27e" TargetMode="External"/><Relationship Id="rId18" Type="http://schemas.openxmlformats.org/officeDocument/2006/relationships/hyperlink" Target="https://m.edsoo.ru/7f41727e" TargetMode="External"/><Relationship Id="rId26" Type="http://schemas.openxmlformats.org/officeDocument/2006/relationships/hyperlink" Target="https://m.edsoo.ru/7f41727e" TargetMode="External"/><Relationship Id="rId39" Type="http://schemas.openxmlformats.org/officeDocument/2006/relationships/hyperlink" Target="https://m.edsoo.ru/8bc34310" TargetMode="External"/><Relationship Id="rId21" Type="http://schemas.openxmlformats.org/officeDocument/2006/relationships/hyperlink" Target="https://m.edsoo.ru/7f41727e" TargetMode="External"/><Relationship Id="rId34" Type="http://schemas.openxmlformats.org/officeDocument/2006/relationships/hyperlink" Target="https://m.edsoo.ru/7f41727e" TargetMode="External"/><Relationship Id="rId42" Type="http://schemas.openxmlformats.org/officeDocument/2006/relationships/hyperlink" Target="https://m.edsoo.ru/8bc3475c" TargetMode="External"/><Relationship Id="rId47" Type="http://schemas.openxmlformats.org/officeDocument/2006/relationships/hyperlink" Target="https://m.edsoo.ru/8bc352ba" TargetMode="External"/><Relationship Id="rId50" Type="http://schemas.openxmlformats.org/officeDocument/2006/relationships/hyperlink" Target="https://m.edsoo.ru/8bc3565c" TargetMode="External"/><Relationship Id="rId55" Type="http://schemas.openxmlformats.org/officeDocument/2006/relationships/hyperlink" Target="https://m.edsoo.ru/8bc35e2c" TargetMode="External"/><Relationship Id="rId63" Type="http://schemas.openxmlformats.org/officeDocument/2006/relationships/hyperlink" Target="https://m.edsoo.ru/8bc368ae" TargetMode="External"/><Relationship Id="rId68" Type="http://schemas.openxmlformats.org/officeDocument/2006/relationships/hyperlink" Target="https://m.edsoo.ru/8bc373f8" TargetMode="External"/><Relationship Id="rId76" Type="http://schemas.openxmlformats.org/officeDocument/2006/relationships/hyperlink" Target="https://m.edsoo.ru/8bc3819a" TargetMode="External"/><Relationship Id="rId7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8bc37a9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27e" TargetMode="External"/><Relationship Id="rId29" Type="http://schemas.openxmlformats.org/officeDocument/2006/relationships/hyperlink" Target="https://m.edsoo.ru/7f41727e" TargetMode="External"/><Relationship Id="rId11" Type="http://schemas.openxmlformats.org/officeDocument/2006/relationships/hyperlink" Target="https://m.edsoo.ru/7f41727e" TargetMode="External"/><Relationship Id="rId24" Type="http://schemas.openxmlformats.org/officeDocument/2006/relationships/hyperlink" Target="https://m.edsoo.ru/7f41727e" TargetMode="External"/><Relationship Id="rId32" Type="http://schemas.openxmlformats.org/officeDocument/2006/relationships/hyperlink" Target="https://m.edsoo.ru/7f41727e" TargetMode="External"/><Relationship Id="rId37" Type="http://schemas.openxmlformats.org/officeDocument/2006/relationships/hyperlink" Target="https://m.edsoo.ru/8bc3420c" TargetMode="External"/><Relationship Id="rId40" Type="http://schemas.openxmlformats.org/officeDocument/2006/relationships/hyperlink" Target="https://m.edsoo.ru/8bc34428" TargetMode="External"/><Relationship Id="rId45" Type="http://schemas.openxmlformats.org/officeDocument/2006/relationships/hyperlink" Target="https://m.edsoo.ru/8bc34e6e" TargetMode="External"/><Relationship Id="rId53" Type="http://schemas.openxmlformats.org/officeDocument/2006/relationships/hyperlink" Target="https://m.edsoo.ru/8bc35990" TargetMode="External"/><Relationship Id="rId58" Type="http://schemas.openxmlformats.org/officeDocument/2006/relationships/hyperlink" Target="https://m.edsoo.ru/8bc36520" TargetMode="External"/><Relationship Id="rId66" Type="http://schemas.openxmlformats.org/officeDocument/2006/relationships/hyperlink" Target="https://m.edsoo.ru/8bc36b60" TargetMode="External"/><Relationship Id="rId74" Type="http://schemas.openxmlformats.org/officeDocument/2006/relationships/hyperlink" Target="https://m.edsoo.ru/8bc38a64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bc3706a" TargetMode="External"/><Relationship Id="rId10" Type="http://schemas.openxmlformats.org/officeDocument/2006/relationships/hyperlink" Target="https://m.edsoo.ru/7f41727e" TargetMode="External"/><Relationship Id="rId19" Type="http://schemas.openxmlformats.org/officeDocument/2006/relationships/hyperlink" Target="https://m.edsoo.ru/7f41727e" TargetMode="External"/><Relationship Id="rId31" Type="http://schemas.openxmlformats.org/officeDocument/2006/relationships/hyperlink" Target="https://m.edsoo.ru/7f41727e" TargetMode="External"/><Relationship Id="rId44" Type="http://schemas.openxmlformats.org/officeDocument/2006/relationships/hyperlink" Target="https://m.edsoo.ru/8bc34d60" TargetMode="External"/><Relationship Id="rId52" Type="http://schemas.openxmlformats.org/officeDocument/2006/relationships/hyperlink" Target="https://m.edsoo.ru/8bc35878" TargetMode="External"/><Relationship Id="rId60" Type="http://schemas.openxmlformats.org/officeDocument/2006/relationships/hyperlink" Target="https://m.edsoo.ru/8bc36f52" TargetMode="External"/><Relationship Id="rId65" Type="http://schemas.openxmlformats.org/officeDocument/2006/relationships/hyperlink" Target="https://m.edsoo.ru/8bc369ee" TargetMode="External"/><Relationship Id="rId73" Type="http://schemas.openxmlformats.org/officeDocument/2006/relationships/hyperlink" Target="https://m.edsoo.ru/8bc38672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727e" TargetMode="External"/><Relationship Id="rId14" Type="http://schemas.openxmlformats.org/officeDocument/2006/relationships/hyperlink" Target="https://m.edsoo.ru/7f41727e" TargetMode="External"/><Relationship Id="rId22" Type="http://schemas.openxmlformats.org/officeDocument/2006/relationships/hyperlink" Target="https://m.edsoo.ru/7f41727e" TargetMode="External"/><Relationship Id="rId27" Type="http://schemas.openxmlformats.org/officeDocument/2006/relationships/hyperlink" Target="https://m.edsoo.ru/7f41727e" TargetMode="External"/><Relationship Id="rId30" Type="http://schemas.openxmlformats.org/officeDocument/2006/relationships/hyperlink" Target="https://m.edsoo.ru/7f41727e" TargetMode="External"/><Relationship Id="rId35" Type="http://schemas.openxmlformats.org/officeDocument/2006/relationships/hyperlink" Target="https://m.edsoo.ru/8bc338b6" TargetMode="External"/><Relationship Id="rId43" Type="http://schemas.openxmlformats.org/officeDocument/2006/relationships/hyperlink" Target="https://m.edsoo.ru/8bc34860" TargetMode="External"/><Relationship Id="rId48" Type="http://schemas.openxmlformats.org/officeDocument/2006/relationships/hyperlink" Target="https://m.edsoo.ru/8bc3542c" TargetMode="External"/><Relationship Id="rId56" Type="http://schemas.openxmlformats.org/officeDocument/2006/relationships/hyperlink" Target="https://m.edsoo.ru/8bc35a94" TargetMode="External"/><Relationship Id="rId64" Type="http://schemas.openxmlformats.org/officeDocument/2006/relationships/hyperlink" Target="https://m.edsoo.ru/8bc3626e" TargetMode="External"/><Relationship Id="rId69" Type="http://schemas.openxmlformats.org/officeDocument/2006/relationships/hyperlink" Target="https://m.edsoo.ru/8bc375a6" TargetMode="External"/><Relationship Id="rId77" Type="http://schemas.openxmlformats.org/officeDocument/2006/relationships/hyperlink" Target="https://m.edsoo.ru/8bc382bc" TargetMode="External"/><Relationship Id="rId8" Type="http://schemas.openxmlformats.org/officeDocument/2006/relationships/hyperlink" Target="https://m.edsoo.ru/7f41727e" TargetMode="External"/><Relationship Id="rId51" Type="http://schemas.openxmlformats.org/officeDocument/2006/relationships/hyperlink" Target="https://m.edsoo.ru/8bc35774" TargetMode="External"/><Relationship Id="rId72" Type="http://schemas.openxmlformats.org/officeDocument/2006/relationships/hyperlink" Target="https://m.edsoo.ru/8bc3851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727e" TargetMode="External"/><Relationship Id="rId17" Type="http://schemas.openxmlformats.org/officeDocument/2006/relationships/hyperlink" Target="https://m.edsoo.ru/7f41727e" TargetMode="External"/><Relationship Id="rId25" Type="http://schemas.openxmlformats.org/officeDocument/2006/relationships/hyperlink" Target="https://m.edsoo.ru/7f41727e" TargetMode="External"/><Relationship Id="rId33" Type="http://schemas.openxmlformats.org/officeDocument/2006/relationships/hyperlink" Target="https://m.edsoo.ru/7f41727e" TargetMode="External"/><Relationship Id="rId38" Type="http://schemas.openxmlformats.org/officeDocument/2006/relationships/hyperlink" Target="https://m.edsoo.ru/8bc33fa0" TargetMode="External"/><Relationship Id="rId46" Type="http://schemas.openxmlformats.org/officeDocument/2006/relationships/hyperlink" Target="https://m.edsoo.ru/8bc350a8" TargetMode="External"/><Relationship Id="rId59" Type="http://schemas.openxmlformats.org/officeDocument/2006/relationships/hyperlink" Target="https://m.edsoo.ru/8bc36656" TargetMode="External"/><Relationship Id="rId67" Type="http://schemas.openxmlformats.org/officeDocument/2006/relationships/hyperlink" Target="https://m.edsoo.ru/8bc37bdc" TargetMode="External"/><Relationship Id="rId20" Type="http://schemas.openxmlformats.org/officeDocument/2006/relationships/hyperlink" Target="https://m.edsoo.ru/7f41727e" TargetMode="External"/><Relationship Id="rId41" Type="http://schemas.openxmlformats.org/officeDocument/2006/relationships/hyperlink" Target="https://m.edsoo.ru/8bc3464e" TargetMode="External"/><Relationship Id="rId54" Type="http://schemas.openxmlformats.org/officeDocument/2006/relationships/hyperlink" Target="https://m.edsoo.ru/8bc35c06" TargetMode="External"/><Relationship Id="rId62" Type="http://schemas.openxmlformats.org/officeDocument/2006/relationships/hyperlink" Target="https://m.edsoo.ru/8bc3678c" TargetMode="External"/><Relationship Id="rId70" Type="http://schemas.openxmlformats.org/officeDocument/2006/relationships/hyperlink" Target="https://m.edsoo.ru/8bc3798e" TargetMode="External"/><Relationship Id="rId75" Type="http://schemas.openxmlformats.org/officeDocument/2006/relationships/hyperlink" Target="https://m.edsoo.ru/8bc3808c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5" Type="http://schemas.openxmlformats.org/officeDocument/2006/relationships/hyperlink" Target="https://m.edsoo.ru/7f41727e" TargetMode="External"/><Relationship Id="rId23" Type="http://schemas.openxmlformats.org/officeDocument/2006/relationships/hyperlink" Target="https://m.edsoo.ru/7f41727e" TargetMode="External"/><Relationship Id="rId28" Type="http://schemas.openxmlformats.org/officeDocument/2006/relationships/hyperlink" Target="https://m.edsoo.ru/7f41727e" TargetMode="External"/><Relationship Id="rId36" Type="http://schemas.openxmlformats.org/officeDocument/2006/relationships/hyperlink" Target="https://m.edsoo.ru/8bc340ae" TargetMode="External"/><Relationship Id="rId49" Type="http://schemas.openxmlformats.org/officeDocument/2006/relationships/hyperlink" Target="https://m.edsoo.ru/8bc35544" TargetMode="External"/><Relationship Id="rId57" Type="http://schemas.openxmlformats.org/officeDocument/2006/relationships/hyperlink" Target="https://m.edsoo.ru/8bc35f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9701</Words>
  <Characters>55297</Characters>
  <Application>Microsoft Office Word</Application>
  <DocSecurity>0</DocSecurity>
  <Lines>460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Шибаева</dc:creator>
  <cp:lastModifiedBy>Ольга Шибаева</cp:lastModifiedBy>
  <cp:revision>5</cp:revision>
  <dcterms:created xsi:type="dcterms:W3CDTF">2024-09-18T12:28:00Z</dcterms:created>
  <dcterms:modified xsi:type="dcterms:W3CDTF">2024-10-23T06:56:00Z</dcterms:modified>
</cp:coreProperties>
</file>