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DB" w:rsidRPr="008226DB" w:rsidRDefault="008226DB" w:rsidP="008226DB">
      <w:pPr>
        <w:jc w:val="center"/>
        <w:rPr>
          <w:b/>
        </w:rPr>
      </w:pPr>
      <w:r w:rsidRPr="008226DB">
        <w:rPr>
          <w:b/>
        </w:rPr>
        <w:t>Аннотация к рабочей программе по внеурочной деятельности «Спортивные и подвижные игры» на базовом уровне среднего общего образования для обучающихся 10</w:t>
      </w:r>
      <w:r w:rsidR="006B29EC">
        <w:rPr>
          <w:b/>
        </w:rPr>
        <w:t>-11</w:t>
      </w:r>
      <w:r w:rsidRPr="008226DB">
        <w:rPr>
          <w:b/>
        </w:rPr>
        <w:t xml:space="preserve"> классов (спорти</w:t>
      </w:r>
      <w:r>
        <w:rPr>
          <w:b/>
        </w:rPr>
        <w:t>вно-оздоровительное направление)</w:t>
      </w:r>
    </w:p>
    <w:p w:rsidR="008226DB" w:rsidRDefault="008226DB"/>
    <w:p w:rsidR="008226DB" w:rsidRDefault="008226DB">
      <w:r>
        <w:t xml:space="preserve"> Программа разработана в соответствии с требованиями Федеральных государственных образовательных стандартов, ориентирована на обеспечение индивидуальных потребностей обучающихся и направлена на достижение планируемых результатов освоения основной общеобразовательной программы с учетом </w:t>
      </w:r>
      <w:proofErr w:type="gramStart"/>
      <w:r>
        <w:t>выбора участников образовательных отношений курсов внеурочной деятельности</w:t>
      </w:r>
      <w:proofErr w:type="gramEnd"/>
      <w:r>
        <w:t xml:space="preserve">. </w:t>
      </w:r>
      <w:proofErr w:type="gramStart"/>
      <w:r>
        <w:t>Программа «Спортивные и подвижные игры» 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  <w:proofErr w:type="gramEnd"/>
      <w:r>
        <w:t xml:space="preserve"> </w:t>
      </w:r>
      <w:proofErr w:type="gramStart"/>
      <w:r>
        <w:t>В программе представлены доступные для обучающихся упражнения, способствующие овладению элементами техники и тактики спортивных игр, развитию физических способностей.</w:t>
      </w:r>
      <w:proofErr w:type="gramEnd"/>
      <w:r>
        <w:t xml:space="preserve"> </w:t>
      </w:r>
      <w:proofErr w:type="gramStart"/>
      <w:r>
        <w:t>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 Актуальность данной программы в том, что спортивные и подвижные игры являются важнейшим средством развития физической активности школьников, одним из самых любимых и полезных занятий.</w:t>
      </w:r>
      <w:proofErr w:type="gramEnd"/>
      <w:r>
        <w:t xml:space="preserve"> В основе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</w:t>
      </w:r>
      <w:proofErr w:type="gramStart"/>
      <w:r>
        <w:t>Новизна данной программы заключается в том, что она интегрирует в себе содержание, способствующее не только физическому развитию, но и знанию фольклора, способствующие освоению культурного наследия своего народа.</w:t>
      </w:r>
      <w:proofErr w:type="gramEnd"/>
      <w:r>
        <w:t xml:space="preserve"> В основе программы лежит системно – </w:t>
      </w:r>
      <w:proofErr w:type="spellStart"/>
      <w:r>
        <w:t>деятельностный</w:t>
      </w:r>
      <w:proofErr w:type="spellEnd"/>
      <w: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деятельности. Практическая значимость программы «Спортивные и подвижные игры» заключается в том, что занятия по ней способствуют укреплению здоровья, повышению физической подготовленности и формированию двигательного опыта, </w:t>
      </w:r>
      <w:proofErr w:type="spellStart"/>
      <w:r>
        <w:t>здоровьесбережению</w:t>
      </w:r>
      <w:proofErr w:type="spellEnd"/>
      <w:r>
        <w:t>, снятию психологического напряжения после умственной работы на уроках. Цели и задачи курса: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Цель конкретизирована следующими задачами:</w:t>
      </w:r>
    </w:p>
    <w:p w:rsidR="008226DB" w:rsidRDefault="008226DB">
      <w:r>
        <w:t xml:space="preserve"> • пропаганда здорового образа жизни, укрепление здоровья, содействие гармоническому физическому развитию </w:t>
      </w:r>
      <w:proofErr w:type="gramStart"/>
      <w:r>
        <w:t>обучающихся</w:t>
      </w:r>
      <w:proofErr w:type="gramEnd"/>
      <w:r>
        <w:t xml:space="preserve">; </w:t>
      </w:r>
    </w:p>
    <w:p w:rsidR="008226DB" w:rsidRDefault="008226DB">
      <w:r>
        <w:t>• популяризация спортивных игр как видов спорта и активного отдыха;</w:t>
      </w:r>
    </w:p>
    <w:p w:rsidR="008226DB" w:rsidRDefault="008226DB">
      <w:r>
        <w:t xml:space="preserve"> • формирование у </w:t>
      </w:r>
      <w:proofErr w:type="gramStart"/>
      <w:r>
        <w:t>обучающихся</w:t>
      </w:r>
      <w:proofErr w:type="gramEnd"/>
      <w:r>
        <w:t xml:space="preserve"> устойчивого интереса к занятиям спортивными играми;</w:t>
      </w:r>
    </w:p>
    <w:p w:rsidR="008226DB" w:rsidRDefault="008226DB">
      <w:r>
        <w:t xml:space="preserve"> • обучение технике и тактике спортивных игр; • развитие физических способностей (силовых, скоростных, </w:t>
      </w:r>
      <w:proofErr w:type="spellStart"/>
      <w:r>
        <w:t>скоростно</w:t>
      </w:r>
      <w:proofErr w:type="spellEnd"/>
      <w:r>
        <w:t xml:space="preserve"> - силовых, координационных, выносливости, гибкости); </w:t>
      </w:r>
    </w:p>
    <w:p w:rsidR="008226DB" w:rsidRDefault="008226DB">
      <w:r>
        <w:t>• формирование у обучающихся необходимых теоретических знаний;</w:t>
      </w:r>
    </w:p>
    <w:p w:rsidR="00EF2B06" w:rsidRDefault="008226DB">
      <w:r>
        <w:t xml:space="preserve"> • воспитание моральных и волевых качеств. Место учебного курса в учебном плане</w:t>
      </w:r>
      <w:proofErr w:type="gramStart"/>
      <w:r>
        <w:t xml:space="preserve"> В</w:t>
      </w:r>
      <w:proofErr w:type="gramEnd"/>
      <w:r>
        <w:t xml:space="preserve"> соответствии с учебным план</w:t>
      </w:r>
      <w:r w:rsidR="006B29EC">
        <w:t>ом МАОУ СОШ №19</w:t>
      </w:r>
      <w:r>
        <w:t xml:space="preserve"> рабочая программа по внеурочной деятельности в 10</w:t>
      </w:r>
      <w:r w:rsidR="006B29EC">
        <w:t>-11</w:t>
      </w:r>
      <w:r>
        <w:t xml:space="preserve"> классе рассчитана на 34 часов (1 учебный час в неделю).</w:t>
      </w:r>
    </w:p>
    <w:sectPr w:rsidR="00EF2B06" w:rsidSect="00EF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8226DB"/>
    <w:rsid w:val="001377DE"/>
    <w:rsid w:val="006B29EC"/>
    <w:rsid w:val="008226DB"/>
    <w:rsid w:val="00DB7985"/>
    <w:rsid w:val="00E644E6"/>
    <w:rsid w:val="00E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85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79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98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DB79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2844</Characters>
  <Application>Microsoft Office Word</Application>
  <DocSecurity>0</DocSecurity>
  <Lines>23</Lines>
  <Paragraphs>6</Paragraphs>
  <ScaleCrop>false</ScaleCrop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2023-10-24T16:27:00Z</dcterms:created>
  <dcterms:modified xsi:type="dcterms:W3CDTF">2024-10-24T15:26:00Z</dcterms:modified>
</cp:coreProperties>
</file>